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新宋体" w:eastAsia="黑体"/>
          <w:b/>
          <w:sz w:val="36"/>
          <w:szCs w:val="36"/>
        </w:rPr>
      </w:pPr>
      <w:r>
        <w:rPr>
          <w:rFonts w:hint="eastAsia" w:ascii="黑体" w:hAnsi="新宋体" w:eastAsia="黑体"/>
          <w:b/>
          <w:sz w:val="36"/>
          <w:szCs w:val="36"/>
        </w:rPr>
        <w:t>202</w:t>
      </w:r>
      <w:r>
        <w:rPr>
          <w:rFonts w:ascii="黑体" w:hAnsi="新宋体" w:eastAsia="黑体"/>
          <w:b/>
          <w:sz w:val="36"/>
          <w:szCs w:val="36"/>
        </w:rPr>
        <w:t>3</w:t>
      </w:r>
      <w:r>
        <w:rPr>
          <w:rFonts w:hint="eastAsia" w:ascii="黑体" w:hAnsi="新宋体" w:eastAsia="黑体"/>
          <w:b/>
          <w:sz w:val="36"/>
          <w:szCs w:val="36"/>
        </w:rPr>
        <w:t>年全国硕士研究生招生考试</w:t>
      </w:r>
    </w:p>
    <w:p>
      <w:pPr>
        <w:jc w:val="center"/>
        <w:rPr>
          <w:rFonts w:ascii="黑体" w:hAnsi="新宋体" w:eastAsia="黑体"/>
          <w:b/>
          <w:sz w:val="36"/>
          <w:szCs w:val="36"/>
        </w:rPr>
      </w:pPr>
      <w:r>
        <w:rPr>
          <w:rFonts w:hint="eastAsia" w:ascii="黑体" w:hAnsi="新宋体" w:eastAsia="黑体"/>
          <w:b/>
          <w:sz w:val="36"/>
          <w:szCs w:val="36"/>
        </w:rPr>
        <w:t>湖北师范大学自命题考试科目考试大纲</w:t>
      </w:r>
    </w:p>
    <w:p>
      <w:pPr>
        <w:spacing w:before="156" w:beforeLines="50" w:after="156" w:afterLines="50" w:line="360" w:lineRule="exact"/>
        <w:jc w:val="center"/>
        <w:rPr>
          <w:rFonts w:ascii="宋体" w:cs="宋体"/>
          <w:sz w:val="28"/>
          <w:szCs w:val="28"/>
        </w:rPr>
      </w:pPr>
      <w:r>
        <w:rPr>
          <w:rFonts w:hint="eastAsia" w:ascii="宋体" w:hAnsi="宋体" w:cs="宋体"/>
          <w:sz w:val="28"/>
          <w:szCs w:val="28"/>
        </w:rPr>
        <w:t>（科目名称：电子技术基础</w:t>
      </w:r>
      <w:r>
        <w:rPr>
          <w:rFonts w:ascii="宋体" w:hAnsi="宋体" w:cs="宋体"/>
          <w:sz w:val="28"/>
          <w:szCs w:val="28"/>
        </w:rPr>
        <w:t xml:space="preserve">      </w:t>
      </w:r>
      <w:r>
        <w:rPr>
          <w:rFonts w:hint="eastAsia" w:ascii="宋体" w:hAnsi="宋体" w:cs="宋体"/>
          <w:sz w:val="28"/>
          <w:szCs w:val="28"/>
        </w:rPr>
        <w:t>科目代码</w:t>
      </w:r>
      <w:r>
        <w:rPr>
          <w:rFonts w:ascii="宋体" w:hAnsi="宋体" w:cs="宋体"/>
          <w:sz w:val="28"/>
          <w:szCs w:val="28"/>
        </w:rPr>
        <w:t xml:space="preserve">: </w:t>
      </w:r>
      <w:r>
        <w:rPr>
          <w:rFonts w:hint="eastAsia" w:ascii="宋体" w:hAnsi="宋体" w:cs="宋体"/>
          <w:sz w:val="28"/>
          <w:szCs w:val="28"/>
          <w:lang w:val="en-US" w:eastAsia="zh-CN"/>
        </w:rPr>
        <w:t>823</w:t>
      </w:r>
      <w:r>
        <w:rPr>
          <w:rFonts w:hint="eastAsia" w:ascii="宋体" w:hAnsi="宋体" w:cs="宋体"/>
          <w:sz w:val="28"/>
          <w:szCs w:val="28"/>
        </w:rPr>
        <w:t>）</w:t>
      </w:r>
    </w:p>
    <w:p>
      <w:pPr>
        <w:pStyle w:val="8"/>
        <w:adjustRightInd w:val="0"/>
        <w:snapToGrid w:val="0"/>
        <w:spacing w:line="580" w:lineRule="exact"/>
        <w:ind w:firstLine="0" w:firstLineChars="0"/>
        <w:rPr>
          <w:b/>
          <w:bCs/>
          <w:sz w:val="32"/>
          <w:szCs w:val="32"/>
        </w:rPr>
      </w:pPr>
      <w:r>
        <w:rPr>
          <w:rFonts w:hint="eastAsia" w:cs="宋体"/>
          <w:b/>
          <w:bCs/>
          <w:sz w:val="32"/>
          <w:szCs w:val="32"/>
        </w:rPr>
        <w:t>一、考查目标</w:t>
      </w:r>
    </w:p>
    <w:p>
      <w:pPr>
        <w:widowControl/>
        <w:adjustRightInd w:val="0"/>
        <w:snapToGrid w:val="0"/>
        <w:spacing w:line="580" w:lineRule="exact"/>
        <w:ind w:firstLine="480" w:firstLineChars="200"/>
        <w:jc w:val="left"/>
        <w:rPr>
          <w:rFonts w:ascii="宋体" w:cs="宋体"/>
          <w:b/>
          <w:bCs/>
          <w:sz w:val="28"/>
          <w:szCs w:val="28"/>
        </w:rPr>
      </w:pPr>
      <w:r>
        <w:rPr>
          <w:rFonts w:hint="eastAsia" w:ascii="Times New Roman" w:hAnsi="宋体" w:cs="宋体"/>
          <w:kern w:val="0"/>
          <w:sz w:val="24"/>
          <w:szCs w:val="24"/>
        </w:rPr>
        <w:t>《电子技术基础》科目要求考生全面系统地掌握模拟电子技术和数字电子技术的基本概念、基本电路、基本分析和设计方法，熟悉其在电子信息领域的工程应用，并能灵活运用所学知识，具备一定的分析问题与解决问题的能力。</w:t>
      </w:r>
    </w:p>
    <w:p>
      <w:pPr>
        <w:pStyle w:val="8"/>
        <w:adjustRightInd w:val="0"/>
        <w:snapToGrid w:val="0"/>
        <w:spacing w:line="580" w:lineRule="exact"/>
        <w:ind w:firstLine="0" w:firstLineChars="0"/>
        <w:rPr>
          <w:rFonts w:cs="宋体"/>
          <w:b/>
          <w:bCs/>
          <w:sz w:val="32"/>
          <w:szCs w:val="32"/>
        </w:rPr>
      </w:pPr>
      <w:r>
        <w:rPr>
          <w:rFonts w:hint="eastAsia" w:cs="宋体"/>
          <w:b/>
          <w:bCs/>
          <w:sz w:val="32"/>
          <w:szCs w:val="32"/>
        </w:rPr>
        <w:t>二、考试形式与试卷结构</w:t>
      </w:r>
    </w:p>
    <w:p>
      <w:pPr>
        <w:widowControl/>
        <w:adjustRightInd w:val="0"/>
        <w:snapToGrid w:val="0"/>
        <w:spacing w:line="580" w:lineRule="exact"/>
        <w:jc w:val="left"/>
        <w:rPr>
          <w:rFonts w:ascii="Times New Roman" w:hAnsi="Times New Roman" w:cs="Times New Roman"/>
          <w:b/>
          <w:bCs/>
          <w:sz w:val="28"/>
          <w:szCs w:val="24"/>
        </w:rPr>
      </w:pPr>
      <w:r>
        <w:rPr>
          <w:rFonts w:hint="eastAsia" w:ascii="Times New Roman" w:hAnsi="宋体" w:cs="宋体"/>
          <w:b/>
          <w:bCs/>
          <w:sz w:val="28"/>
          <w:szCs w:val="24"/>
        </w:rPr>
        <w:t>（一）试卷成绩及考试时间</w:t>
      </w:r>
    </w:p>
    <w:p>
      <w:pPr>
        <w:widowControl/>
        <w:adjustRightInd w:val="0"/>
        <w:snapToGrid w:val="0"/>
        <w:spacing w:line="580" w:lineRule="exact"/>
        <w:ind w:firstLine="480" w:firstLineChars="200"/>
        <w:jc w:val="left"/>
        <w:rPr>
          <w:rFonts w:ascii="Times New Roman" w:hAnsi="Times New Roman" w:cs="Times New Roman"/>
          <w:kern w:val="0"/>
          <w:sz w:val="24"/>
          <w:szCs w:val="24"/>
        </w:rPr>
      </w:pPr>
      <w:r>
        <w:rPr>
          <w:rFonts w:hint="eastAsia" w:ascii="Times New Roman" w:hAnsi="宋体" w:cs="宋体"/>
          <w:kern w:val="0"/>
          <w:sz w:val="24"/>
          <w:szCs w:val="24"/>
        </w:rPr>
        <w:t>本试卷满分为</w:t>
      </w:r>
      <w:r>
        <w:rPr>
          <w:rFonts w:ascii="Times New Roman" w:hAnsi="Times New Roman" w:cs="Times New Roman"/>
          <w:kern w:val="0"/>
          <w:sz w:val="24"/>
          <w:szCs w:val="24"/>
        </w:rPr>
        <w:t>150</w:t>
      </w:r>
      <w:r>
        <w:rPr>
          <w:rFonts w:hint="eastAsia" w:ascii="Times New Roman" w:hAnsi="宋体" w:cs="宋体"/>
          <w:kern w:val="0"/>
          <w:sz w:val="24"/>
          <w:szCs w:val="24"/>
        </w:rPr>
        <w:t>分，考试时间</w:t>
      </w:r>
      <w:r>
        <w:rPr>
          <w:rFonts w:ascii="Times New Roman" w:hAnsi="Times New Roman" w:cs="Times New Roman"/>
          <w:kern w:val="0"/>
          <w:sz w:val="24"/>
          <w:szCs w:val="24"/>
        </w:rPr>
        <w:t>180</w:t>
      </w:r>
      <w:r>
        <w:rPr>
          <w:rFonts w:hint="eastAsia" w:ascii="Times New Roman" w:hAnsi="宋体" w:cs="宋体"/>
          <w:kern w:val="0"/>
          <w:sz w:val="24"/>
          <w:szCs w:val="24"/>
        </w:rPr>
        <w:t>分钟。</w:t>
      </w:r>
    </w:p>
    <w:p>
      <w:pPr>
        <w:widowControl/>
        <w:adjustRightInd w:val="0"/>
        <w:snapToGrid w:val="0"/>
        <w:spacing w:line="580" w:lineRule="exact"/>
        <w:jc w:val="left"/>
        <w:rPr>
          <w:rFonts w:ascii="Times New Roman" w:hAnsi="Times New Roman" w:cs="Times New Roman"/>
          <w:b/>
          <w:bCs/>
          <w:sz w:val="28"/>
          <w:szCs w:val="24"/>
        </w:rPr>
      </w:pPr>
      <w:r>
        <w:rPr>
          <w:rFonts w:hint="eastAsia" w:ascii="Times New Roman" w:hAnsi="宋体" w:cs="宋体"/>
          <w:b/>
          <w:bCs/>
          <w:sz w:val="28"/>
          <w:szCs w:val="24"/>
        </w:rPr>
        <w:t>（二）答题方式</w:t>
      </w:r>
    </w:p>
    <w:p>
      <w:pPr>
        <w:widowControl/>
        <w:adjustRightInd w:val="0"/>
        <w:snapToGrid w:val="0"/>
        <w:spacing w:line="580" w:lineRule="exact"/>
        <w:ind w:firstLine="480" w:firstLineChars="200"/>
        <w:jc w:val="left"/>
        <w:rPr>
          <w:rFonts w:ascii="Times New Roman" w:hAnsi="Times New Roman" w:cs="Times New Roman"/>
          <w:kern w:val="0"/>
          <w:sz w:val="24"/>
          <w:szCs w:val="24"/>
        </w:rPr>
      </w:pPr>
      <w:r>
        <w:rPr>
          <w:rFonts w:hint="eastAsia" w:ascii="Times New Roman" w:hAnsi="宋体" w:cs="宋体"/>
          <w:kern w:val="0"/>
          <w:sz w:val="24"/>
          <w:szCs w:val="24"/>
        </w:rPr>
        <w:t>答题方式为闭卷、笔试。</w:t>
      </w:r>
    </w:p>
    <w:p>
      <w:pPr>
        <w:widowControl/>
        <w:adjustRightInd w:val="0"/>
        <w:snapToGrid w:val="0"/>
        <w:spacing w:line="580" w:lineRule="exact"/>
        <w:jc w:val="left"/>
        <w:rPr>
          <w:rFonts w:ascii="Times New Roman" w:hAnsi="Times New Roman" w:cs="Times New Roman"/>
          <w:b/>
          <w:bCs/>
          <w:sz w:val="28"/>
          <w:szCs w:val="24"/>
        </w:rPr>
      </w:pPr>
      <w:r>
        <w:rPr>
          <w:rFonts w:hint="eastAsia" w:ascii="Times New Roman" w:hAnsi="宋体" w:cs="宋体"/>
          <w:b/>
          <w:bCs/>
          <w:sz w:val="28"/>
          <w:szCs w:val="24"/>
        </w:rPr>
        <w:t>（三）试卷题型结构</w:t>
      </w:r>
    </w:p>
    <w:p>
      <w:pPr>
        <w:spacing w:line="600" w:lineRule="exact"/>
        <w:ind w:firstLine="480" w:firstLineChars="200"/>
        <w:rPr>
          <w:rFonts w:ascii="Times New Roman" w:hAnsi="宋体" w:cs="宋体"/>
          <w:kern w:val="0"/>
          <w:sz w:val="24"/>
          <w:szCs w:val="24"/>
        </w:rPr>
      </w:pPr>
      <w:r>
        <w:rPr>
          <w:rFonts w:hint="eastAsia" w:ascii="宋体" w:hAnsi="宋体" w:cs="宋体"/>
          <w:color w:val="000000"/>
          <w:kern w:val="0"/>
          <w:sz w:val="24"/>
          <w:szCs w:val="32"/>
        </w:rPr>
        <w:t>计算题或</w:t>
      </w:r>
      <w:r>
        <w:rPr>
          <w:rFonts w:hint="eastAsia" w:ascii="宋体" w:hAnsi="宋体" w:cs="宋体"/>
          <w:color w:val="000000"/>
          <w:kern w:val="0"/>
          <w:sz w:val="24"/>
          <w:szCs w:val="32"/>
          <w:lang w:val="en-US" w:eastAsia="zh-CN"/>
        </w:rPr>
        <w:t>分析</w:t>
      </w:r>
      <w:r>
        <w:rPr>
          <w:rFonts w:hint="eastAsia" w:ascii="宋体" w:hAnsi="宋体" w:cs="宋体"/>
          <w:color w:val="000000"/>
          <w:kern w:val="0"/>
          <w:sz w:val="24"/>
          <w:szCs w:val="32"/>
        </w:rPr>
        <w:t>题：共7</w:t>
      </w:r>
      <w:r>
        <w:rPr>
          <w:rFonts w:hint="eastAsia" w:ascii="宋体" w:hAnsi="宋体" w:cs="宋体"/>
          <w:color w:val="000000"/>
          <w:kern w:val="0"/>
          <w:sz w:val="24"/>
          <w:szCs w:val="32"/>
          <w:lang w:val="en-US" w:eastAsia="zh-CN"/>
        </w:rPr>
        <w:t>大</w:t>
      </w:r>
      <w:r>
        <w:rPr>
          <w:rFonts w:hint="eastAsia" w:ascii="宋体" w:hAnsi="宋体" w:cs="宋体"/>
          <w:color w:val="000000"/>
          <w:kern w:val="0"/>
          <w:sz w:val="24"/>
          <w:szCs w:val="32"/>
        </w:rPr>
        <w:t>题。其中</w:t>
      </w:r>
      <w:r>
        <w:rPr>
          <w:rFonts w:hint="eastAsia" w:ascii="宋体" w:hAnsi="宋体" w:cs="宋体"/>
          <w:color w:val="000000"/>
          <w:kern w:val="0"/>
          <w:sz w:val="24"/>
          <w:szCs w:val="32"/>
          <w:lang w:val="en-US" w:eastAsia="zh-CN"/>
        </w:rPr>
        <w:t>模拟电子技术</w:t>
      </w:r>
      <w:r>
        <w:rPr>
          <w:rFonts w:hint="eastAsia" w:ascii="宋体" w:hAnsi="宋体" w:cs="宋体"/>
          <w:color w:val="000000"/>
          <w:kern w:val="0"/>
          <w:sz w:val="24"/>
          <w:szCs w:val="32"/>
        </w:rPr>
        <w:t>部分</w:t>
      </w:r>
      <w:r>
        <w:rPr>
          <w:rFonts w:hint="eastAsia" w:ascii="宋体" w:hAnsi="宋体" w:cs="宋体"/>
          <w:color w:val="000000"/>
          <w:kern w:val="0"/>
          <w:sz w:val="24"/>
          <w:szCs w:val="32"/>
          <w:lang w:val="en-US" w:eastAsia="zh-CN"/>
        </w:rPr>
        <w:t>3大题</w:t>
      </w:r>
      <w:r>
        <w:rPr>
          <w:rFonts w:hint="eastAsia" w:ascii="宋体" w:hAnsi="宋体" w:cs="宋体"/>
          <w:color w:val="000000"/>
          <w:kern w:val="0"/>
          <w:sz w:val="24"/>
          <w:szCs w:val="32"/>
        </w:rPr>
        <w:t>，共</w:t>
      </w:r>
      <w:r>
        <w:rPr>
          <w:rFonts w:hint="eastAsia" w:ascii="宋体" w:hAnsi="宋体" w:cs="宋体"/>
          <w:color w:val="000000"/>
          <w:kern w:val="0"/>
          <w:sz w:val="24"/>
          <w:szCs w:val="32"/>
          <w:lang w:val="en-US" w:eastAsia="zh-CN"/>
        </w:rPr>
        <w:t>6</w:t>
      </w:r>
      <w:r>
        <w:rPr>
          <w:rFonts w:hint="eastAsia" w:ascii="宋体" w:hAnsi="宋体" w:cs="宋体"/>
          <w:color w:val="000000"/>
          <w:kern w:val="0"/>
          <w:sz w:val="24"/>
          <w:szCs w:val="32"/>
        </w:rPr>
        <w:t>0分；</w:t>
      </w:r>
      <w:r>
        <w:rPr>
          <w:rFonts w:hint="eastAsia" w:ascii="宋体" w:hAnsi="宋体" w:cs="宋体"/>
          <w:color w:val="000000"/>
          <w:kern w:val="0"/>
          <w:sz w:val="24"/>
          <w:szCs w:val="32"/>
          <w:lang w:val="en-US" w:eastAsia="zh-CN"/>
        </w:rPr>
        <w:t>数字电路</w:t>
      </w:r>
      <w:r>
        <w:rPr>
          <w:rFonts w:hint="eastAsia" w:ascii="宋体" w:hAnsi="宋体" w:cs="宋体"/>
          <w:color w:val="000000"/>
          <w:kern w:val="0"/>
          <w:sz w:val="24"/>
          <w:szCs w:val="32"/>
        </w:rPr>
        <w:t>部分</w:t>
      </w:r>
      <w:r>
        <w:rPr>
          <w:rFonts w:hint="eastAsia" w:ascii="宋体" w:hAnsi="宋体" w:cs="宋体"/>
          <w:color w:val="000000"/>
          <w:kern w:val="0"/>
          <w:sz w:val="24"/>
          <w:szCs w:val="32"/>
          <w:lang w:val="en-US" w:eastAsia="zh-CN"/>
        </w:rPr>
        <w:t>4大</w:t>
      </w:r>
      <w:r>
        <w:rPr>
          <w:rFonts w:hint="eastAsia" w:ascii="宋体" w:hAnsi="宋体" w:cs="宋体"/>
          <w:color w:val="000000"/>
          <w:kern w:val="0"/>
          <w:sz w:val="24"/>
          <w:szCs w:val="32"/>
        </w:rPr>
        <w:t>题，共</w:t>
      </w:r>
      <w:r>
        <w:rPr>
          <w:rFonts w:hint="eastAsia" w:ascii="宋体" w:hAnsi="宋体" w:cs="宋体"/>
          <w:color w:val="000000"/>
          <w:kern w:val="0"/>
          <w:sz w:val="24"/>
          <w:szCs w:val="32"/>
          <w:lang w:val="en-US" w:eastAsia="zh-CN"/>
        </w:rPr>
        <w:t>9</w:t>
      </w:r>
      <w:bookmarkStart w:id="0" w:name="_GoBack"/>
      <w:bookmarkEnd w:id="0"/>
      <w:r>
        <w:rPr>
          <w:rFonts w:hint="eastAsia" w:ascii="宋体" w:hAnsi="宋体" w:cs="宋体"/>
          <w:color w:val="000000"/>
          <w:kern w:val="0"/>
          <w:sz w:val="24"/>
          <w:szCs w:val="32"/>
        </w:rPr>
        <w:t>0分</w:t>
      </w:r>
      <w:r>
        <w:rPr>
          <w:rFonts w:ascii="Times New Roman" w:hAnsi="宋体" w:cs="宋体"/>
          <w:kern w:val="0"/>
          <w:sz w:val="24"/>
          <w:szCs w:val="24"/>
        </w:rPr>
        <w:t>。</w:t>
      </w:r>
    </w:p>
    <w:p>
      <w:pPr>
        <w:widowControl/>
        <w:adjustRightInd w:val="0"/>
        <w:snapToGrid w:val="0"/>
        <w:spacing w:line="580" w:lineRule="exact"/>
        <w:jc w:val="left"/>
        <w:rPr>
          <w:rFonts w:ascii="Times New Roman" w:hAnsi="Times New Roman" w:cs="Times New Roman"/>
          <w:b/>
          <w:bCs/>
          <w:sz w:val="28"/>
          <w:szCs w:val="24"/>
        </w:rPr>
      </w:pPr>
      <w:r>
        <w:rPr>
          <w:rFonts w:hint="eastAsia" w:ascii="Times New Roman" w:hAnsi="宋体" w:cs="宋体"/>
          <w:b/>
          <w:bCs/>
          <w:sz w:val="28"/>
          <w:szCs w:val="24"/>
        </w:rPr>
        <w:t>（四）主要参考书目</w:t>
      </w:r>
    </w:p>
    <w:p>
      <w:pPr>
        <w:widowControl/>
        <w:adjustRightInd w:val="0"/>
        <w:snapToGrid w:val="0"/>
        <w:spacing w:line="580" w:lineRule="exact"/>
        <w:ind w:firstLine="480" w:firstLineChars="200"/>
        <w:jc w:val="left"/>
        <w:rPr>
          <w:rFonts w:ascii="Times New Roman" w:hAnsi="宋体" w:cs="宋体"/>
          <w:sz w:val="24"/>
          <w:szCs w:val="24"/>
        </w:rPr>
      </w:pPr>
      <w:r>
        <w:rPr>
          <w:rFonts w:hint="eastAsia" w:ascii="Times New Roman" w:hAnsi="宋体" w:cs="宋体"/>
          <w:sz w:val="24"/>
          <w:szCs w:val="24"/>
        </w:rPr>
        <w:t>模拟部分：康华光、张林主编，《电子技术基础 模拟部分》（第7版），高等教育出版社，2021年出版。</w:t>
      </w:r>
    </w:p>
    <w:p>
      <w:pPr>
        <w:widowControl/>
        <w:adjustRightInd w:val="0"/>
        <w:snapToGrid w:val="0"/>
        <w:spacing w:line="580" w:lineRule="exact"/>
        <w:ind w:firstLine="480" w:firstLineChars="200"/>
        <w:jc w:val="left"/>
        <w:rPr>
          <w:rFonts w:ascii="Times New Roman" w:hAnsi="Times New Roman" w:cs="Times New Roman"/>
          <w:kern w:val="0"/>
          <w:sz w:val="24"/>
          <w:szCs w:val="24"/>
        </w:rPr>
      </w:pPr>
      <w:r>
        <w:rPr>
          <w:rFonts w:hint="eastAsia" w:ascii="Times New Roman" w:hAnsi="宋体" w:cs="宋体"/>
          <w:sz w:val="24"/>
          <w:szCs w:val="24"/>
        </w:rPr>
        <w:t>数字部分：康华光、张林主编，《电子技术基础 数字部分》（第7版），高等教育出版社，2021年出版。</w:t>
      </w:r>
    </w:p>
    <w:p>
      <w:pPr>
        <w:pStyle w:val="8"/>
        <w:adjustRightInd w:val="0"/>
        <w:snapToGrid w:val="0"/>
        <w:spacing w:line="580" w:lineRule="exact"/>
        <w:ind w:firstLine="0" w:firstLineChars="0"/>
        <w:rPr>
          <w:rFonts w:cs="宋体"/>
          <w:b/>
          <w:bCs/>
          <w:sz w:val="32"/>
          <w:szCs w:val="32"/>
        </w:rPr>
      </w:pPr>
      <w:r>
        <w:rPr>
          <w:rFonts w:hint="eastAsia" w:cs="宋体"/>
          <w:b/>
          <w:bCs/>
          <w:sz w:val="32"/>
          <w:szCs w:val="32"/>
        </w:rPr>
        <w:t>三、考查范围</w:t>
      </w:r>
    </w:p>
    <w:p>
      <w:pPr>
        <w:widowControl/>
        <w:adjustRightInd w:val="0"/>
        <w:snapToGrid w:val="0"/>
        <w:spacing w:line="580" w:lineRule="exact"/>
        <w:jc w:val="left"/>
        <w:rPr>
          <w:rFonts w:hint="eastAsia" w:ascii="Times New Roman" w:hAnsi="宋体" w:eastAsia="宋体" w:cs="宋体"/>
          <w:sz w:val="24"/>
          <w:szCs w:val="24"/>
          <w:lang w:eastAsia="zh-CN"/>
        </w:rPr>
      </w:pPr>
      <w:r>
        <w:rPr>
          <w:rFonts w:hint="eastAsia" w:ascii="Times New Roman" w:hAnsi="宋体" w:cs="宋体"/>
          <w:b/>
          <w:sz w:val="24"/>
          <w:szCs w:val="24"/>
        </w:rPr>
        <w:t>第一部分 模拟电子技术部分</w:t>
      </w:r>
      <w:r>
        <w:rPr>
          <w:rFonts w:hint="eastAsia" w:ascii="Times New Roman" w:hAnsi="宋体" w:cs="宋体"/>
          <w:b/>
          <w:sz w:val="24"/>
          <w:szCs w:val="24"/>
          <w:lang w:eastAsia="zh-CN"/>
        </w:rPr>
        <w:t>（</w:t>
      </w:r>
      <w:r>
        <w:rPr>
          <w:rFonts w:hint="eastAsia" w:ascii="Times New Roman" w:hAnsi="宋体" w:cs="宋体"/>
          <w:b/>
          <w:sz w:val="24"/>
          <w:szCs w:val="24"/>
          <w:lang w:val="en-US" w:eastAsia="zh-CN"/>
        </w:rPr>
        <w:t>40%</w:t>
      </w:r>
      <w:r>
        <w:rPr>
          <w:rFonts w:hint="eastAsia" w:ascii="Times New Roman" w:hAnsi="宋体" w:cs="宋体"/>
          <w:b/>
          <w:sz w:val="24"/>
          <w:szCs w:val="24"/>
          <w:lang w:eastAsia="zh-CN"/>
        </w:rPr>
        <w:t>）</w:t>
      </w:r>
    </w:p>
    <w:p>
      <w:pPr>
        <w:widowControl/>
        <w:adjustRightInd w:val="0"/>
        <w:snapToGrid w:val="0"/>
        <w:spacing w:line="580" w:lineRule="exact"/>
        <w:ind w:firstLine="480" w:firstLineChars="200"/>
        <w:rPr>
          <w:rFonts w:ascii="Times New Roman" w:hAnsi="宋体" w:cs="宋体"/>
          <w:sz w:val="24"/>
          <w:szCs w:val="24"/>
        </w:rPr>
      </w:pPr>
      <w:r>
        <w:rPr>
          <w:rFonts w:hint="eastAsia" w:ascii="Times New Roman" w:hAnsi="宋体" w:cs="宋体"/>
          <w:sz w:val="24"/>
          <w:szCs w:val="24"/>
        </w:rPr>
        <w:t>1.</w:t>
      </w:r>
      <w:r>
        <w:rPr>
          <w:rFonts w:ascii="Times New Roman" w:hAnsi="宋体" w:cs="宋体"/>
          <w:sz w:val="24"/>
          <w:szCs w:val="24"/>
        </w:rPr>
        <w:t xml:space="preserve"> </w:t>
      </w:r>
      <w:r>
        <w:rPr>
          <w:rFonts w:hint="eastAsia" w:ascii="Times New Roman" w:hAnsi="宋体" w:cs="宋体"/>
          <w:sz w:val="24"/>
          <w:szCs w:val="24"/>
        </w:rPr>
        <w:t>熟悉半导体二极管的特性、二极管基本电路及其分析方法。</w:t>
      </w:r>
    </w:p>
    <w:p>
      <w:pPr>
        <w:widowControl/>
        <w:adjustRightInd w:val="0"/>
        <w:snapToGrid w:val="0"/>
        <w:spacing w:line="580" w:lineRule="exact"/>
        <w:ind w:firstLine="480" w:firstLineChars="200"/>
        <w:rPr>
          <w:rFonts w:ascii="Times New Roman" w:hAnsi="宋体" w:cs="宋体"/>
          <w:sz w:val="24"/>
          <w:szCs w:val="24"/>
        </w:rPr>
      </w:pPr>
      <w:r>
        <w:rPr>
          <w:rFonts w:hint="eastAsia" w:ascii="Times New Roman" w:hAnsi="宋体" w:cs="宋体"/>
          <w:sz w:val="24"/>
          <w:szCs w:val="24"/>
        </w:rPr>
        <w:t>2.</w:t>
      </w:r>
      <w:r>
        <w:rPr>
          <w:rFonts w:ascii="Times New Roman" w:hAnsi="宋体" w:cs="宋体"/>
          <w:sz w:val="24"/>
          <w:szCs w:val="24"/>
        </w:rPr>
        <w:t xml:space="preserve"> </w:t>
      </w:r>
      <w:r>
        <w:rPr>
          <w:rFonts w:hint="eastAsia" w:ascii="Times New Roman" w:hAnsi="宋体" w:cs="宋体"/>
          <w:sz w:val="24"/>
          <w:szCs w:val="24"/>
        </w:rPr>
        <w:t>熟练掌握半导体三极管的特性及由其构成的基本放大电路的</w:t>
      </w:r>
      <w:r>
        <w:rPr>
          <w:rFonts w:hint="eastAsia" w:ascii="宋体" w:hAnsi="宋体" w:cs="宋体"/>
          <w:sz w:val="24"/>
          <w:szCs w:val="24"/>
        </w:rPr>
        <w:t>组成、工作原理和分析方法</w:t>
      </w:r>
      <w:r>
        <w:rPr>
          <w:rFonts w:hint="eastAsia" w:ascii="Times New Roman" w:hAnsi="宋体" w:cs="宋体"/>
          <w:sz w:val="24"/>
          <w:szCs w:val="24"/>
        </w:rPr>
        <w:t>。重点掌握基本放大电路静态工作点的设置问题以及利用图解分析法、小信号模型分析法分析计算放大电路的输入电阻，输出电阻与放大电路的增益等性能指标。</w:t>
      </w:r>
    </w:p>
    <w:p>
      <w:pPr>
        <w:widowControl/>
        <w:adjustRightInd w:val="0"/>
        <w:snapToGrid w:val="0"/>
        <w:spacing w:line="580" w:lineRule="exact"/>
        <w:ind w:firstLine="480" w:firstLineChars="200"/>
        <w:rPr>
          <w:rFonts w:ascii="Times New Roman" w:hAnsi="宋体" w:cs="宋体"/>
          <w:sz w:val="24"/>
          <w:szCs w:val="24"/>
        </w:rPr>
      </w:pPr>
      <w:r>
        <w:rPr>
          <w:rFonts w:hint="eastAsia" w:ascii="Times New Roman" w:hAnsi="宋体" w:cs="宋体"/>
          <w:sz w:val="24"/>
          <w:szCs w:val="24"/>
        </w:rPr>
        <w:t>3.</w:t>
      </w:r>
      <w:r>
        <w:rPr>
          <w:rFonts w:ascii="Times New Roman" w:hAnsi="宋体" w:cs="宋体"/>
          <w:sz w:val="24"/>
          <w:szCs w:val="24"/>
        </w:rPr>
        <w:t xml:space="preserve"> </w:t>
      </w:r>
      <w:r>
        <w:rPr>
          <w:rFonts w:hint="eastAsia" w:ascii="Times New Roman" w:hAnsi="宋体" w:cs="宋体"/>
          <w:sz w:val="24"/>
          <w:szCs w:val="24"/>
        </w:rPr>
        <w:t>熟练掌握理想运算放大器的两个主要特性：虚短和虚断。熟练掌握两个基本线性放大电路：同相放大电路和反相放大电路。重点掌握结合电路理论知识，利用虚短和虚断概念分析和计算各种运放电路的性能指标。</w:t>
      </w:r>
    </w:p>
    <w:p>
      <w:pPr>
        <w:widowControl/>
        <w:adjustRightInd w:val="0"/>
        <w:snapToGrid w:val="0"/>
        <w:spacing w:line="580" w:lineRule="exact"/>
        <w:jc w:val="left"/>
        <w:rPr>
          <w:rFonts w:hint="eastAsia" w:ascii="Times New Roman" w:hAnsi="宋体" w:eastAsia="宋体" w:cs="宋体"/>
          <w:sz w:val="24"/>
          <w:szCs w:val="24"/>
          <w:lang w:eastAsia="zh-CN"/>
        </w:rPr>
      </w:pPr>
      <w:r>
        <w:rPr>
          <w:rFonts w:hint="eastAsia" w:ascii="Times New Roman" w:hAnsi="宋体" w:cs="宋体"/>
          <w:b/>
          <w:sz w:val="24"/>
          <w:szCs w:val="24"/>
        </w:rPr>
        <w:t>第二部分 数字电子技术部分</w:t>
      </w:r>
      <w:r>
        <w:rPr>
          <w:rFonts w:hint="eastAsia" w:ascii="Times New Roman" w:hAnsi="宋体" w:cs="宋体"/>
          <w:b/>
          <w:sz w:val="24"/>
          <w:szCs w:val="24"/>
          <w:lang w:eastAsia="zh-CN"/>
        </w:rPr>
        <w:t>（</w:t>
      </w:r>
      <w:r>
        <w:rPr>
          <w:rFonts w:hint="eastAsia" w:ascii="Times New Roman" w:hAnsi="宋体" w:cs="宋体"/>
          <w:b/>
          <w:sz w:val="24"/>
          <w:szCs w:val="24"/>
          <w:lang w:val="en-US" w:eastAsia="zh-CN"/>
        </w:rPr>
        <w:t>60%</w:t>
      </w:r>
      <w:r>
        <w:rPr>
          <w:rFonts w:hint="eastAsia" w:ascii="Times New Roman" w:hAnsi="宋体" w:cs="宋体"/>
          <w:b/>
          <w:sz w:val="24"/>
          <w:szCs w:val="24"/>
          <w:lang w:eastAsia="zh-CN"/>
        </w:rPr>
        <w:t>）</w:t>
      </w:r>
    </w:p>
    <w:p>
      <w:pPr>
        <w:widowControl/>
        <w:adjustRightInd w:val="0"/>
        <w:snapToGrid w:val="0"/>
        <w:spacing w:line="580" w:lineRule="exact"/>
        <w:ind w:firstLine="480" w:firstLineChars="200"/>
        <w:rPr>
          <w:rFonts w:ascii="Times New Roman" w:hAnsi="宋体" w:cs="宋体"/>
          <w:sz w:val="24"/>
          <w:szCs w:val="24"/>
        </w:rPr>
      </w:pPr>
      <w:r>
        <w:rPr>
          <w:rFonts w:hint="eastAsia" w:ascii="Times New Roman" w:hAnsi="宋体" w:cs="宋体"/>
          <w:sz w:val="24"/>
          <w:szCs w:val="24"/>
        </w:rPr>
        <w:t>1. 熟悉二进制数的表示方法，掌握几种常用进制数之间的转换及计算。</w:t>
      </w:r>
    </w:p>
    <w:p>
      <w:pPr>
        <w:widowControl/>
        <w:adjustRightInd w:val="0"/>
        <w:snapToGrid w:val="0"/>
        <w:spacing w:line="580" w:lineRule="exact"/>
        <w:ind w:firstLine="480" w:firstLineChars="200"/>
        <w:rPr>
          <w:rFonts w:ascii="Times New Roman" w:hAnsi="宋体" w:cs="宋体"/>
          <w:sz w:val="24"/>
          <w:szCs w:val="24"/>
        </w:rPr>
      </w:pPr>
      <w:r>
        <w:rPr>
          <w:rFonts w:hint="eastAsia" w:ascii="Times New Roman" w:hAnsi="宋体" w:cs="宋体"/>
          <w:sz w:val="24"/>
          <w:szCs w:val="24"/>
        </w:rPr>
        <w:t>2. 熟悉逻辑代数的基本概念、常用基本公式、恒等式和规则，熟练掌握逻辑函数的公式化简法和卡洛图化简法，几种常用逻辑函数的表示方法及其相互间转换。</w:t>
      </w:r>
    </w:p>
    <w:p>
      <w:pPr>
        <w:widowControl/>
        <w:adjustRightInd w:val="0"/>
        <w:snapToGrid w:val="0"/>
        <w:spacing w:line="580" w:lineRule="exact"/>
        <w:ind w:firstLine="480" w:firstLineChars="200"/>
        <w:rPr>
          <w:rFonts w:ascii="Times New Roman" w:hAnsi="宋体" w:cs="宋体"/>
          <w:sz w:val="24"/>
          <w:szCs w:val="24"/>
        </w:rPr>
      </w:pPr>
      <w:r>
        <w:rPr>
          <w:rFonts w:hint="eastAsia" w:ascii="Times New Roman" w:hAnsi="宋体" w:cs="宋体"/>
          <w:sz w:val="24"/>
          <w:szCs w:val="24"/>
        </w:rPr>
        <w:t>3. 掌握基本逻辑门、三态门、OD门和传输门的逻辑功能。</w:t>
      </w:r>
    </w:p>
    <w:p>
      <w:pPr>
        <w:widowControl/>
        <w:adjustRightInd w:val="0"/>
        <w:snapToGrid w:val="0"/>
        <w:spacing w:line="580" w:lineRule="exact"/>
        <w:ind w:firstLine="480" w:firstLineChars="200"/>
        <w:rPr>
          <w:rFonts w:ascii="Times New Roman" w:hAnsi="宋体" w:cs="宋体"/>
          <w:sz w:val="24"/>
          <w:szCs w:val="24"/>
        </w:rPr>
      </w:pPr>
      <w:r>
        <w:rPr>
          <w:rFonts w:hint="eastAsia" w:ascii="Times New Roman" w:hAnsi="宋体" w:cs="宋体"/>
          <w:sz w:val="24"/>
          <w:szCs w:val="24"/>
        </w:rPr>
        <w:t>4. 熟练掌握组合逻辑电路的分析和设计方法，掌握编码器、译码器、数据选择器、数值比较器、加法器的逻辑功能及其应用。</w:t>
      </w:r>
    </w:p>
    <w:p>
      <w:pPr>
        <w:widowControl/>
        <w:adjustRightInd w:val="0"/>
        <w:snapToGrid w:val="0"/>
        <w:spacing w:line="580" w:lineRule="exact"/>
        <w:ind w:firstLine="480" w:firstLineChars="200"/>
        <w:rPr>
          <w:rFonts w:ascii="Times New Roman" w:hAnsi="宋体" w:cs="宋体"/>
          <w:sz w:val="24"/>
          <w:szCs w:val="24"/>
        </w:rPr>
      </w:pPr>
      <w:r>
        <w:rPr>
          <w:rFonts w:hint="eastAsia" w:ascii="Times New Roman" w:hAnsi="宋体" w:cs="宋体"/>
          <w:sz w:val="24"/>
          <w:szCs w:val="24"/>
        </w:rPr>
        <w:t>5. 掌握锁存器、触发器电路结构及工作原理，掌握SR触发器、D触发器、JK触发器、T触发器的逻辑功能及主要特点。</w:t>
      </w:r>
    </w:p>
    <w:p>
      <w:pPr>
        <w:widowControl/>
        <w:adjustRightInd w:val="0"/>
        <w:snapToGrid w:val="0"/>
        <w:spacing w:line="580" w:lineRule="exact"/>
        <w:ind w:firstLine="480" w:firstLineChars="200"/>
        <w:rPr>
          <w:rFonts w:ascii="Times New Roman" w:hAnsi="宋体" w:cs="宋体"/>
          <w:sz w:val="24"/>
          <w:szCs w:val="24"/>
        </w:rPr>
      </w:pPr>
      <w:r>
        <w:rPr>
          <w:rFonts w:hint="eastAsia" w:ascii="Times New Roman" w:hAnsi="宋体" w:cs="宋体"/>
          <w:sz w:val="24"/>
          <w:szCs w:val="24"/>
        </w:rPr>
        <w:t>6. 熟练掌握时序逻辑电路的分析和设计方法，典型时序逻辑电路计数器、寄存器及移位寄存器的逻辑功能及其应用。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2NzU0NGQ4MjVmNDJkMDIwOTg3NTNiOTg0NmRjMmYifQ=="/>
  </w:docVars>
  <w:rsids>
    <w:rsidRoot w:val="00E84C23"/>
    <w:rsid w:val="00022EFD"/>
    <w:rsid w:val="00054291"/>
    <w:rsid w:val="00056987"/>
    <w:rsid w:val="000829B8"/>
    <w:rsid w:val="000A2A81"/>
    <w:rsid w:val="000A6BC6"/>
    <w:rsid w:val="0011066B"/>
    <w:rsid w:val="00136600"/>
    <w:rsid w:val="001742B6"/>
    <w:rsid w:val="00177DBA"/>
    <w:rsid w:val="0019736E"/>
    <w:rsid w:val="001E2D9F"/>
    <w:rsid w:val="001F2779"/>
    <w:rsid w:val="001F2807"/>
    <w:rsid w:val="00215112"/>
    <w:rsid w:val="00223A44"/>
    <w:rsid w:val="00244752"/>
    <w:rsid w:val="00283A0D"/>
    <w:rsid w:val="002840E5"/>
    <w:rsid w:val="002B33F2"/>
    <w:rsid w:val="002B5AD6"/>
    <w:rsid w:val="002D560B"/>
    <w:rsid w:val="00305C24"/>
    <w:rsid w:val="00341A77"/>
    <w:rsid w:val="00391986"/>
    <w:rsid w:val="003A787C"/>
    <w:rsid w:val="003F4211"/>
    <w:rsid w:val="00425AEA"/>
    <w:rsid w:val="00456965"/>
    <w:rsid w:val="00460CAE"/>
    <w:rsid w:val="00474344"/>
    <w:rsid w:val="00503F8F"/>
    <w:rsid w:val="005125F1"/>
    <w:rsid w:val="00565CE7"/>
    <w:rsid w:val="00592B97"/>
    <w:rsid w:val="00592F8A"/>
    <w:rsid w:val="005B1067"/>
    <w:rsid w:val="005B56CC"/>
    <w:rsid w:val="005C55A8"/>
    <w:rsid w:val="005E7AAC"/>
    <w:rsid w:val="005F54B5"/>
    <w:rsid w:val="006A01E1"/>
    <w:rsid w:val="006A5140"/>
    <w:rsid w:val="006B18BF"/>
    <w:rsid w:val="007A3C7B"/>
    <w:rsid w:val="007C5A3D"/>
    <w:rsid w:val="007C69C8"/>
    <w:rsid w:val="007D162D"/>
    <w:rsid w:val="007D3D5A"/>
    <w:rsid w:val="007F285D"/>
    <w:rsid w:val="00816EBF"/>
    <w:rsid w:val="00835420"/>
    <w:rsid w:val="008845E2"/>
    <w:rsid w:val="008E4748"/>
    <w:rsid w:val="0093388B"/>
    <w:rsid w:val="009447A2"/>
    <w:rsid w:val="009A1127"/>
    <w:rsid w:val="009A2AEB"/>
    <w:rsid w:val="009B4AB0"/>
    <w:rsid w:val="00A701F1"/>
    <w:rsid w:val="00AA5A9A"/>
    <w:rsid w:val="00AD17BB"/>
    <w:rsid w:val="00AD6922"/>
    <w:rsid w:val="00AE7665"/>
    <w:rsid w:val="00AF1943"/>
    <w:rsid w:val="00B04446"/>
    <w:rsid w:val="00B056B9"/>
    <w:rsid w:val="00B801F8"/>
    <w:rsid w:val="00BB6C77"/>
    <w:rsid w:val="00BC4794"/>
    <w:rsid w:val="00BD353D"/>
    <w:rsid w:val="00BF4510"/>
    <w:rsid w:val="00C74AFE"/>
    <w:rsid w:val="00CC6C32"/>
    <w:rsid w:val="00CF0369"/>
    <w:rsid w:val="00D13609"/>
    <w:rsid w:val="00D171B7"/>
    <w:rsid w:val="00E56F65"/>
    <w:rsid w:val="00E84C23"/>
    <w:rsid w:val="00ED2AD1"/>
    <w:rsid w:val="085C75C1"/>
    <w:rsid w:val="21812C99"/>
    <w:rsid w:val="3E6D3ED7"/>
    <w:rsid w:val="5356525A"/>
    <w:rsid w:val="5FEC5DA3"/>
    <w:rsid w:val="68F04557"/>
    <w:rsid w:val="77E374C9"/>
    <w:rsid w:val="7912076F"/>
    <w:rsid w:val="7D0725E2"/>
    <w:rsid w:val="7D2D4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semiHidden/>
    <w:locked/>
    <w:uiPriority w:val="99"/>
    <w:rPr>
      <w:sz w:val="18"/>
      <w:szCs w:val="18"/>
    </w:rPr>
  </w:style>
  <w:style w:type="character" w:customStyle="1" w:styleId="7">
    <w:name w:val="页眉 Char"/>
    <w:link w:val="3"/>
    <w:semiHidden/>
    <w:qFormat/>
    <w:locked/>
    <w:uiPriority w:val="99"/>
    <w:rPr>
      <w:sz w:val="18"/>
      <w:szCs w:val="18"/>
    </w:rPr>
  </w:style>
  <w:style w:type="paragraph" w:styleId="8">
    <w:name w:val="List Paragraph"/>
    <w:basedOn w:val="1"/>
    <w:qFormat/>
    <w:uiPriority w:val="99"/>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917</Words>
  <Characters>950</Characters>
  <Lines>6</Lines>
  <Paragraphs>1</Paragraphs>
  <TotalTime>1</TotalTime>
  <ScaleCrop>false</ScaleCrop>
  <LinksUpToDate>false</LinksUpToDate>
  <CharactersWithSpaces>970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2022-09-16T07:41:00Z</dcterms:created>
  <dc:creator>Administrator</dc:creator>
  <cp:lastModifiedBy>dell</cp:lastModifiedBy>
  <dcterms:modified xsi:type="dcterms:W3CDTF">2022-09-26T08:27:25Z</dcterms:modified>
  <dc:title>2017年全国硕士研究生入学考试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0866614539AC45A893506BFDDEE4235B</vt:lpwstr>
  </property>
</Properties>
</file>